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FB8" w:rsidRPr="007E0FB8" w:rsidRDefault="007E0FB8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Title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ПРАВИТЕЛЬСТВО РОССИЙСКОЙ ФЕДЕРАЦИИ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от 13 марта 2013 г. N 208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ОБ УТВЕРЖДЕНИИ ПРАВИЛ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ПРЕДСТАВЛЕНИЯ ЛИЦОМ, ПОСТУПАЮЩИМ НА РАБОТУ НА ДОЛЖНОСТЬ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РУКОВОДИТЕЛЯ ФЕДЕРАЛЬНОГО ГОСУДАРСТВЕННОГО УЧРЕЖДЕНИЯ,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А ТАКЖЕ РУКОВОДИТЕЛЕМ ФЕДЕРАЛЬНОГО ГОСУДАРСТВЕННОГО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УЧРЕЖДЕНИЯ СВЕДЕНИЙ О СВОИХ ДОХОДАХ, ОБ ИМУЩЕСТВЕ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 ХАРАКТЕРА И О ДОХОДАХ,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СВОИХ СУПРУГА (СУПРУГИ) И НЕСОВЕРШЕННОЛЕТНИХ ДЕТЕЙ</w:t>
      </w:r>
    </w:p>
    <w:p w:rsidR="007E0FB8" w:rsidRPr="007E0FB8" w:rsidRDefault="007E0FB8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0FB8" w:rsidRPr="007E0F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0FB8" w:rsidRPr="007E0FB8" w:rsidRDefault="007E0F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FB8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7E0FB8" w:rsidRPr="007E0FB8" w:rsidRDefault="007E0F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FB8">
              <w:rPr>
                <w:rFonts w:ascii="Times New Roman" w:hAnsi="Times New Roman" w:cs="Times New Roman"/>
                <w:sz w:val="16"/>
                <w:szCs w:val="16"/>
              </w:rPr>
              <w:t xml:space="preserve">(в ред. </w:t>
            </w:r>
            <w:hyperlink r:id="rId4" w:history="1">
              <w:r w:rsidRPr="007E0FB8">
                <w:rPr>
                  <w:rFonts w:ascii="Times New Roman" w:hAnsi="Times New Roman" w:cs="Times New Roman"/>
                  <w:sz w:val="16"/>
                  <w:szCs w:val="16"/>
                </w:rPr>
                <w:t>Постановления</w:t>
              </w:r>
            </w:hyperlink>
            <w:r w:rsidRPr="007E0FB8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5" w:history="1">
        <w:r w:rsidRPr="007E0FB8">
          <w:rPr>
            <w:rFonts w:ascii="Times New Roman" w:hAnsi="Times New Roman" w:cs="Times New Roman"/>
            <w:sz w:val="16"/>
            <w:szCs w:val="16"/>
          </w:rPr>
          <w:t>частью четвертой статьи 275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Трудового кодекса Российской Федерации Правительство Российской Федерации постановляет: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1. Утвердить прилагаемые </w:t>
      </w:r>
      <w:hyperlink w:anchor="P34" w:history="1">
        <w:r w:rsidRPr="007E0FB8">
          <w:rPr>
            <w:rFonts w:ascii="Times New Roman" w:hAnsi="Times New Roman" w:cs="Times New Roman"/>
            <w:sz w:val="16"/>
            <w:szCs w:val="16"/>
          </w:rPr>
          <w:t>Правила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Председатель Правительства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Д.МЕДВЕДЕВ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E0FB8" w:rsidRPr="007E0FB8" w:rsidRDefault="007E0FB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Утверждены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постановлением Правительства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от 13 марта 2013 г. N 208</w:t>
      </w: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P34"/>
      <w:bookmarkEnd w:id="1"/>
      <w:r w:rsidRPr="007E0FB8">
        <w:rPr>
          <w:rFonts w:ascii="Times New Roman" w:hAnsi="Times New Roman" w:cs="Times New Roman"/>
          <w:sz w:val="16"/>
          <w:szCs w:val="16"/>
        </w:rPr>
        <w:t>ПРАВИЛА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ПРЕДСТАВЛЕНИЯ ЛИЦОМ, ПОСТУПАЮЩИМ НА РАБОТУ НА ДОЛЖНОСТЬ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РУКОВОДИТЕЛЯ ФЕДЕРАЛЬНОГО ГОСУДАРСТВЕННОГО УЧРЕЖДЕНИЯ,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А ТАКЖЕ РУКОВОДИТЕЛЕМ ФЕДЕРАЛЬНОГО ГОСУДАРСТВЕННОГО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УЧРЕЖДЕНИЯ СВЕДЕНИЙ О СВОИХ ДОХОДАХ, ОБ ИМУЩЕСТВЕ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 ХАРАКТЕРА И О ДОХОДАХ,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7E0FB8" w:rsidRPr="007E0FB8" w:rsidRDefault="007E0FB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СВОИХ СУПРУГА (СУПРУГИ) И НЕСОВЕРШЕННОЛЕТНИХ ДЕТЕЙ</w:t>
      </w:r>
    </w:p>
    <w:p w:rsidR="007E0FB8" w:rsidRPr="007E0FB8" w:rsidRDefault="007E0FB8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0FB8" w:rsidRPr="007E0F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0FB8" w:rsidRPr="007E0FB8" w:rsidRDefault="007E0F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FB8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7E0FB8" w:rsidRPr="007E0FB8" w:rsidRDefault="007E0F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FB8">
              <w:rPr>
                <w:rFonts w:ascii="Times New Roman" w:hAnsi="Times New Roman" w:cs="Times New Roman"/>
                <w:sz w:val="16"/>
                <w:szCs w:val="16"/>
              </w:rPr>
              <w:t xml:space="preserve">(в ред. </w:t>
            </w:r>
            <w:hyperlink r:id="rId6" w:history="1">
              <w:r w:rsidRPr="007E0FB8">
                <w:rPr>
                  <w:rFonts w:ascii="Times New Roman" w:hAnsi="Times New Roman" w:cs="Times New Roman"/>
                  <w:sz w:val="16"/>
                  <w:szCs w:val="16"/>
                </w:rPr>
                <w:t>Постановления</w:t>
              </w:r>
            </w:hyperlink>
            <w:r w:rsidRPr="007E0FB8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1. 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7E0FB8" w:rsidRPr="007E0FB8" w:rsidRDefault="007E0F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(в ред. </w:t>
      </w:r>
      <w:hyperlink r:id="rId7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47"/>
      <w:bookmarkEnd w:id="2"/>
      <w:r w:rsidRPr="007E0FB8">
        <w:rPr>
          <w:rFonts w:ascii="Times New Roman" w:hAnsi="Times New Roman" w:cs="Times New Roman"/>
          <w:sz w:val="16"/>
          <w:szCs w:val="16"/>
        </w:rPr>
        <w:t xml:space="preserve">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8" w:history="1">
        <w:r w:rsidRPr="007E0FB8">
          <w:rPr>
            <w:rFonts w:ascii="Times New Roman" w:hAnsi="Times New Roman" w:cs="Times New Roman"/>
            <w:sz w:val="16"/>
            <w:szCs w:val="16"/>
          </w:rPr>
          <w:t>форме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справки.</w:t>
      </w:r>
    </w:p>
    <w:p w:rsidR="007E0FB8" w:rsidRPr="007E0FB8" w:rsidRDefault="007E0F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(п. 2 в ред. </w:t>
      </w:r>
      <w:hyperlink r:id="rId9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7E0FB8" w:rsidRPr="007E0FB8" w:rsidRDefault="007E0FB8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0FB8" w:rsidRPr="007E0F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0FB8" w:rsidRPr="007E0FB8" w:rsidRDefault="007E0FB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0FB8">
              <w:rPr>
                <w:rFonts w:ascii="Times New Roman" w:hAnsi="Times New Roman" w:cs="Times New Roman"/>
                <w:sz w:val="16"/>
                <w:szCs w:val="16"/>
              </w:rPr>
              <w:t>КонсультантПлюс: примечание.</w:t>
            </w:r>
          </w:p>
          <w:p w:rsidR="007E0FB8" w:rsidRPr="007E0FB8" w:rsidRDefault="007E0FB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0FB8">
              <w:rPr>
                <w:rFonts w:ascii="Times New Roman" w:hAnsi="Times New Roman" w:cs="Times New Roman"/>
                <w:sz w:val="16"/>
                <w:szCs w:val="16"/>
              </w:rPr>
              <w:t>Срок предоставления сведений за отчетный период с 01.01.2019 по 31.12.2019 продлен до 01.08.2020 включительно (</w:t>
            </w:r>
            <w:hyperlink r:id="rId10" w:history="1">
              <w:r w:rsidRPr="007E0FB8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Pr="007E0FB8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от 29.04.2020 N 608).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FB8" w:rsidRPr="007E0FB8" w:rsidRDefault="007E0F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E0FB8" w:rsidRPr="007E0FB8" w:rsidRDefault="007E0FB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51"/>
      <w:bookmarkEnd w:id="3"/>
      <w:r w:rsidRPr="007E0FB8">
        <w:rPr>
          <w:rFonts w:ascii="Times New Roman" w:hAnsi="Times New Roman" w:cs="Times New Roman"/>
          <w:sz w:val="16"/>
          <w:szCs w:val="16"/>
        </w:rPr>
        <w:t xml:space="preserve">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1" w:history="1">
        <w:r w:rsidRPr="007E0FB8">
          <w:rPr>
            <w:rFonts w:ascii="Times New Roman" w:hAnsi="Times New Roman" w:cs="Times New Roman"/>
            <w:sz w:val="16"/>
            <w:szCs w:val="16"/>
          </w:rPr>
          <w:t>форме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справки.</w:t>
      </w:r>
    </w:p>
    <w:p w:rsidR="007E0FB8" w:rsidRPr="007E0FB8" w:rsidRDefault="007E0F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(п. 3 в ред. </w:t>
      </w:r>
      <w:hyperlink r:id="rId12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4. Сведения, предусмотренные </w:t>
      </w:r>
      <w:hyperlink w:anchor="P47" w:history="1">
        <w:r w:rsidRPr="007E0FB8">
          <w:rPr>
            <w:rFonts w:ascii="Times New Roman" w:hAnsi="Times New Roman" w:cs="Times New Roman"/>
            <w:sz w:val="16"/>
            <w:szCs w:val="16"/>
          </w:rPr>
          <w:t>пунктами 2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51" w:history="1">
        <w:r w:rsidRPr="007E0FB8">
          <w:rPr>
            <w:rFonts w:ascii="Times New Roman" w:hAnsi="Times New Roman" w:cs="Times New Roman"/>
            <w:sz w:val="16"/>
            <w:szCs w:val="16"/>
          </w:rPr>
          <w:t>3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настоящих Правил, представляются в уполномоченное структурное подразделение работодателя.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 w:history="1">
        <w:r w:rsidRPr="007E0FB8">
          <w:rPr>
            <w:rFonts w:ascii="Times New Roman" w:hAnsi="Times New Roman" w:cs="Times New Roman"/>
            <w:sz w:val="16"/>
            <w:szCs w:val="16"/>
          </w:rPr>
          <w:t>пункте 3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настоящих Правил.</w:t>
      </w:r>
    </w:p>
    <w:p w:rsidR="007E0FB8" w:rsidRPr="007E0FB8" w:rsidRDefault="007E0F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(в ред. </w:t>
      </w:r>
      <w:hyperlink r:id="rId13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5(1). 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 w:history="1">
        <w:r w:rsidRPr="007E0FB8">
          <w:rPr>
            <w:rFonts w:ascii="Times New Roman" w:hAnsi="Times New Roman" w:cs="Times New Roman"/>
            <w:sz w:val="16"/>
            <w:szCs w:val="16"/>
          </w:rPr>
          <w:t>пунктом 2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настоящих Правил.</w:t>
      </w:r>
    </w:p>
    <w:p w:rsidR="007E0FB8" w:rsidRPr="007E0FB8" w:rsidRDefault="007E0F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(п. 5(1) введен </w:t>
      </w:r>
      <w:hyperlink r:id="rId14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Постановлением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5" w:history="1">
        <w:r w:rsidRPr="007E0FB8">
          <w:rPr>
            <w:rFonts w:ascii="Times New Roman" w:hAnsi="Times New Roman" w:cs="Times New Roman"/>
            <w:sz w:val="16"/>
            <w:szCs w:val="16"/>
          </w:rPr>
          <w:t>сведениям</w:t>
        </w:r>
      </w:hyperlink>
      <w:r w:rsidRPr="007E0FB8">
        <w:rPr>
          <w:rFonts w:ascii="Times New Roman" w:hAnsi="Times New Roman" w:cs="Times New Roman"/>
          <w:sz w:val="16"/>
          <w:szCs w:val="16"/>
        </w:rPr>
        <w:t>, составляющим государственную тайну.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lastRenderedPageBreak/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7E0FB8" w:rsidRPr="007E0FB8" w:rsidRDefault="007E0F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7. 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6" w:history="1">
        <w:r w:rsidRPr="007E0FB8">
          <w:rPr>
            <w:rFonts w:ascii="Times New Roman" w:hAnsi="Times New Roman" w:cs="Times New Roman"/>
            <w:sz w:val="16"/>
            <w:szCs w:val="16"/>
          </w:rPr>
          <w:t>требованиями</w:t>
        </w:r>
      </w:hyperlink>
      <w:r w:rsidRPr="007E0FB8">
        <w:rPr>
          <w:rFonts w:ascii="Times New Roman" w:hAnsi="Times New Roman" w:cs="Times New Roman"/>
          <w:sz w:val="16"/>
          <w:szCs w:val="16"/>
        </w:rPr>
        <w:t>, утвержденными Министерством труда и социальной защиты Российской Федерации.</w:t>
      </w:r>
    </w:p>
    <w:p w:rsidR="007E0FB8" w:rsidRPr="007E0FB8" w:rsidRDefault="007E0F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(п. 7 введен </w:t>
      </w:r>
      <w:hyperlink r:id="rId17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Постановлением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1164)</w:t>
      </w: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Pr="007E0FB8" w:rsidRDefault="007E0F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Приложение N 1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к Правилам представления лицом,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поступающим на работу на должность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руководителя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а также руководителем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 сведений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своих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и о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своих супруга (супруги)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несовершеннолетних детей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СПРАВКА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доходах, об имуществе и обязательствах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имущественного характера лица, поступающего на работу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на должность руководителя федерального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</w:t>
      </w: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Утратила силу с 1 января 2015 года. - </w:t>
      </w:r>
      <w:hyperlink r:id="rId18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Постановление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1164.</w:t>
      </w:r>
    </w:p>
    <w:p w:rsidR="007E0FB8" w:rsidRPr="007E0FB8" w:rsidRDefault="007E0F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Приложение N 2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к Правилам представления лицом,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поступающим на работу на должность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руководителя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а также руководителем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 сведений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своих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и о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своих супруга (супруги)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несовершеннолетних детей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СПРАВКА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доходах, об имуществе и обязательствах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имущественного характера супруга (супруги) и несовершеннолетних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детей лица, поступающего на работу на должность руководителя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федерального государственного учреждения</w:t>
      </w: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Утратила силу с 1 января 2015 года. - </w:t>
      </w:r>
      <w:hyperlink r:id="rId19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Постановление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1164.</w:t>
      </w: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Приложение N 3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к Правилам представления лицом,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поступающим на работу на должность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руководителя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а также руководителем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 сведений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своих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и о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своих супруга (супруги)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несовершеннолетних детей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СПРАВКА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доходах, об имуществе и обязательствах имущественного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руководителя федерального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Утратила силу с 1 января 2015 года. - </w:t>
      </w:r>
      <w:hyperlink r:id="rId20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Постановление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1164.</w:t>
      </w: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Приложение N 4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к Правилам представления лицом,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поступающим на работу на должность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руководителя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учреждения,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а также руководителем федерального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государственного учреждения сведений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своих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и о доходах, об имуществе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обязательствах имущественного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характера своих супруга (супруги)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и несовершеннолетних детей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СПРАВКА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о доходах, об имуществе и обязательствах имущественного характера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супруга (супруги) и несовершеннолетних детей руководителя</w:t>
      </w:r>
    </w:p>
    <w:p w:rsidR="007E0FB8" w:rsidRPr="007E0FB8" w:rsidRDefault="007E0FB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>федерального государственного учреждения</w:t>
      </w:r>
    </w:p>
    <w:p w:rsidR="007E0FB8" w:rsidRPr="007E0FB8" w:rsidRDefault="007E0F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7E0FB8" w:rsidRPr="007E0FB8" w:rsidRDefault="007E0F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E0FB8">
        <w:rPr>
          <w:rFonts w:ascii="Times New Roman" w:hAnsi="Times New Roman" w:cs="Times New Roman"/>
          <w:sz w:val="16"/>
          <w:szCs w:val="16"/>
        </w:rPr>
        <w:t xml:space="preserve">Утратила силу с 1 января 2015 года. - </w:t>
      </w:r>
      <w:hyperlink r:id="rId21" w:history="1">
        <w:r w:rsidRPr="007E0FB8">
          <w:rPr>
            <w:rFonts w:ascii="Times New Roman" w:hAnsi="Times New Roman" w:cs="Times New Roman"/>
            <w:sz w:val="16"/>
            <w:szCs w:val="16"/>
          </w:rPr>
          <w:t>Постановление</w:t>
        </w:r>
      </w:hyperlink>
      <w:r w:rsidRPr="007E0FB8">
        <w:rPr>
          <w:rFonts w:ascii="Times New Roman" w:hAnsi="Times New Roman" w:cs="Times New Roman"/>
          <w:sz w:val="16"/>
          <w:szCs w:val="16"/>
        </w:rPr>
        <w:t xml:space="preserve"> Правительства РФ от 06.11.2014 N 1164.</w:t>
      </w: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ind w:firstLine="540"/>
        <w:jc w:val="both"/>
      </w:pPr>
    </w:p>
    <w:p w:rsidR="007E0FB8" w:rsidRDefault="007E0F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CC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B8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0FB8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55EA4-70FE-415B-93E8-47B304E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F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E84A3955AFA2C0BE258D5A9E6878AFFB44931675F7516CC365F6DAF22AC9C145BF9F4FF2A9AECA3C5FD271666BE27A8F1B4101F7C778EYE2DO" TargetMode="External"/><Relationship Id="rId13" Type="http://schemas.openxmlformats.org/officeDocument/2006/relationships/hyperlink" Target="consultantplus://offline/ref=D68E84A3955AFA2C0BE258D5A9E6878AFDB4493E6C597516CC365F6DAF22AC9C145BF9F4FF2A9AEAA6C5FD271666BE27A8F1B4101F7C778EYE2DO" TargetMode="External"/><Relationship Id="rId18" Type="http://schemas.openxmlformats.org/officeDocument/2006/relationships/hyperlink" Target="consultantplus://offline/ref=D68E84A3955AFA2C0BE258D5A9E6878AFDB4493E6C597516CC365F6DAF22AC9C145BF9F4FF2A9AEAA3C5FD271666BE27A8F1B4101F7C778EYE2D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68E84A3955AFA2C0BE258D5A9E6878AFDB4493E6C597516CC365F6DAF22AC9C145BF9F4FF2A9AEAA3C5FD271666BE27A8F1B4101F7C778EYE2DO" TargetMode="External"/><Relationship Id="rId7" Type="http://schemas.openxmlformats.org/officeDocument/2006/relationships/hyperlink" Target="consultantplus://offline/ref=D68E84A3955AFA2C0BE258D5A9E6878AFDB4493E6C597516CC365F6DAF22AC9C145BF9F4FF2A9AE9A3C5FD271666BE27A8F1B4101F7C778EYE2DO" TargetMode="External"/><Relationship Id="rId12" Type="http://schemas.openxmlformats.org/officeDocument/2006/relationships/hyperlink" Target="consultantplus://offline/ref=D68E84A3955AFA2C0BE258D5A9E6878AFDB4493E6C597516CC365F6DAF22AC9C145BF9F4FF2A9AE9AEC5FD271666BE27A8F1B4101F7C778EYE2DO" TargetMode="External"/><Relationship Id="rId17" Type="http://schemas.openxmlformats.org/officeDocument/2006/relationships/hyperlink" Target="consultantplus://offline/ref=D68E84A3955AFA2C0BE258D5A9E6878AFDB4493E6C597516CC365F6DAF22AC9C145BF9F4FF2A9AEAA5C5FD271666BE27A8F1B4101F7C778EYE2D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8E84A3955AFA2C0BE258D5A9E6878AFFB34C39665D7516CC365F6DAF22AC9C145BF9F4FF2A9AE9A5C5FD271666BE27A8F1B4101F7C778EYE2DO" TargetMode="External"/><Relationship Id="rId20" Type="http://schemas.openxmlformats.org/officeDocument/2006/relationships/hyperlink" Target="consultantplus://offline/ref=D68E84A3955AFA2C0BE258D5A9E6878AFDB4493E6C597516CC365F6DAF22AC9C145BF9F4FF2A9AEAA3C5FD271666BE27A8F1B4101F7C778EYE2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8E84A3955AFA2C0BE258D5A9E6878AFDB4493E6C597516CC365F6DAF22AC9C145BF9F4FF2A9AE9A2C5FD271666BE27A8F1B4101F7C778EYE2DO" TargetMode="External"/><Relationship Id="rId11" Type="http://schemas.openxmlformats.org/officeDocument/2006/relationships/hyperlink" Target="consultantplus://offline/ref=D68E84A3955AFA2C0BE258D5A9E6878AFFB44931675F7516CC365F6DAF22AC9C145BF9F4FF2A9AECA3C5FD271666BE27A8F1B4101F7C778EYE2DO" TargetMode="External"/><Relationship Id="rId5" Type="http://schemas.openxmlformats.org/officeDocument/2006/relationships/hyperlink" Target="consultantplus://offline/ref=D68E84A3955AFA2C0BE258D5A9E6878AF8B349306B5A7516CC365F6DAF22AC9C145BF9F4FF289EEBA3C5FD271666BE27A8F1B4101F7C778EYE2DO" TargetMode="External"/><Relationship Id="rId15" Type="http://schemas.openxmlformats.org/officeDocument/2006/relationships/hyperlink" Target="consultantplus://offline/ref=D68E84A3955AFA2C0BE258D5A9E6878AF5B040316E55281CC46F536FA82DF38B1312F5F5FF2A9AEBAD9AF832073EB024B6EEB40F037E75Y82D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68E84A3955AFA2C0BE258D5A9E6878AFFB6483E6C5A7516CC365F6DAF22AC9C145BF9F4FF2A9AE8A3C5FD271666BE27A8F1B4101F7C778EYE2DO" TargetMode="External"/><Relationship Id="rId19" Type="http://schemas.openxmlformats.org/officeDocument/2006/relationships/hyperlink" Target="consultantplus://offline/ref=D68E84A3955AFA2C0BE258D5A9E6878AFDB4493E6C597516CC365F6DAF22AC9C145BF9F4FF2A9AEAA3C5FD271666BE27A8F1B4101F7C778EYE2DO" TargetMode="External"/><Relationship Id="rId4" Type="http://schemas.openxmlformats.org/officeDocument/2006/relationships/hyperlink" Target="consultantplus://offline/ref=D68E84A3955AFA2C0BE258D5A9E6878AFDB4493E6C597516CC365F6DAF22AC9C145BF9F4FF2A9AE9A2C5FD271666BE27A8F1B4101F7C778EYE2DO" TargetMode="External"/><Relationship Id="rId9" Type="http://schemas.openxmlformats.org/officeDocument/2006/relationships/hyperlink" Target="consultantplus://offline/ref=D68E84A3955AFA2C0BE258D5A9E6878AFDB4493E6C597516CC365F6DAF22AC9C145BF9F4FF2A9AE9A0C5FD271666BE27A8F1B4101F7C778EYE2DO" TargetMode="External"/><Relationship Id="rId14" Type="http://schemas.openxmlformats.org/officeDocument/2006/relationships/hyperlink" Target="consultantplus://offline/ref=D68E84A3955AFA2C0BE258D5A9E6878AFDB4493E6C597516CC365F6DAF22AC9C145BF9F4FF2A9AEAA7C5FD271666BE27A8F1B4101F7C778EYE2D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2021-11-30T14:54:00Z</dcterms:created>
  <dcterms:modified xsi:type="dcterms:W3CDTF">2021-11-30T14:56:00Z</dcterms:modified>
</cp:coreProperties>
</file>