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7B" w:rsidRPr="0092327B" w:rsidRDefault="0092327B">
      <w:pPr>
        <w:pStyle w:val="ConsPlusNormal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92327B" w:rsidRPr="0092327B" w:rsidRDefault="0092327B">
      <w:pPr>
        <w:pStyle w:val="ConsPlusTitle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ПРАВИТЕЛЬСТВО РОССИЙСКОЙ ФЕДЕРАЦИИ</w:t>
      </w:r>
    </w:p>
    <w:p w:rsidR="0092327B" w:rsidRPr="0092327B" w:rsidRDefault="0092327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92327B" w:rsidRPr="0092327B" w:rsidRDefault="0092327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92327B" w:rsidRPr="0092327B" w:rsidRDefault="0092327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от 13 марта 2013 г. N 207</w:t>
      </w:r>
    </w:p>
    <w:p w:rsidR="0092327B" w:rsidRPr="0092327B" w:rsidRDefault="0092327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92327B" w:rsidRPr="0092327B" w:rsidRDefault="0092327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ОБ УТВЕРЖДЕНИИ ПРАВИЛ</w:t>
      </w:r>
    </w:p>
    <w:p w:rsidR="0092327B" w:rsidRPr="0092327B" w:rsidRDefault="0092327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ПРОВЕРКИ ДОСТОВЕРНОСТИ И ПОЛНОТЫ СВЕДЕНИЙ О ДОХОДАХ,</w:t>
      </w:r>
    </w:p>
    <w:p w:rsidR="0092327B" w:rsidRPr="0092327B" w:rsidRDefault="0092327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ОБ ИМУЩЕСТВЕ И ОБЯЗАТЕЛЬСТВАХ ИМУЩЕСТВЕННОГО ХАРАКТЕРА,</w:t>
      </w:r>
    </w:p>
    <w:p w:rsidR="0092327B" w:rsidRPr="0092327B" w:rsidRDefault="0092327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ПРЕДСТАВЛЯЕМЫХ ГРАЖДАНАМИ, ПРЕТЕНДУЮЩИМИ НА ЗАМЕЩЕНИЕ</w:t>
      </w:r>
    </w:p>
    <w:p w:rsidR="0092327B" w:rsidRPr="0092327B" w:rsidRDefault="0092327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ДОЛЖНОСТЕЙ РУКОВОДИТЕЛЕЙ ФЕДЕРАЛЬНЫХ ГОСУДАРСТВЕННЫХ</w:t>
      </w:r>
    </w:p>
    <w:p w:rsidR="0092327B" w:rsidRPr="0092327B" w:rsidRDefault="0092327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УЧРЕЖДЕНИЙ, И ЛИЦАМИ, ЗАМЕЩАЮЩИМИ ЭТИ ДОЛЖНОСТИ</w:t>
      </w:r>
    </w:p>
    <w:p w:rsidR="0092327B" w:rsidRPr="0092327B" w:rsidRDefault="0092327B">
      <w:pPr>
        <w:spacing w:after="1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2327B" w:rsidRPr="009232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27B" w:rsidRPr="0092327B" w:rsidRDefault="00923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27B" w:rsidRPr="0092327B" w:rsidRDefault="00923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327B" w:rsidRPr="0092327B" w:rsidRDefault="009232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7B">
              <w:rPr>
                <w:rFonts w:ascii="Times New Roman" w:hAnsi="Times New Roman" w:cs="Times New Roman"/>
                <w:sz w:val="16"/>
                <w:szCs w:val="16"/>
              </w:rPr>
              <w:t>Список изменяющих документов</w:t>
            </w:r>
          </w:p>
          <w:p w:rsidR="0092327B" w:rsidRPr="0092327B" w:rsidRDefault="009232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7B">
              <w:rPr>
                <w:rFonts w:ascii="Times New Roman" w:hAnsi="Times New Roman" w:cs="Times New Roman"/>
                <w:sz w:val="16"/>
                <w:szCs w:val="16"/>
              </w:rPr>
              <w:t xml:space="preserve">(в ред. </w:t>
            </w:r>
            <w:hyperlink r:id="rId4" w:history="1">
              <w:r w:rsidRPr="0092327B">
                <w:rPr>
                  <w:rFonts w:ascii="Times New Roman" w:hAnsi="Times New Roman" w:cs="Times New Roman"/>
                  <w:sz w:val="16"/>
                  <w:szCs w:val="16"/>
                </w:rPr>
                <w:t>Постановления</w:t>
              </w:r>
            </w:hyperlink>
            <w:r w:rsidRPr="0092327B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РФ от 06.11.2014 N 1164)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27B" w:rsidRPr="0092327B" w:rsidRDefault="00923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2327B" w:rsidRPr="0092327B" w:rsidRDefault="0092327B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92327B" w:rsidRP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hyperlink r:id="rId5" w:history="1">
        <w:r w:rsidRPr="0092327B">
          <w:rPr>
            <w:rFonts w:ascii="Times New Roman" w:hAnsi="Times New Roman" w:cs="Times New Roman"/>
            <w:sz w:val="16"/>
            <w:szCs w:val="16"/>
          </w:rPr>
          <w:t>частью 7.1 статьи 8</w:t>
        </w:r>
      </w:hyperlink>
      <w:r w:rsidRPr="0092327B">
        <w:rPr>
          <w:rFonts w:ascii="Times New Roman" w:hAnsi="Times New Roman" w:cs="Times New Roman"/>
          <w:sz w:val="16"/>
          <w:szCs w:val="16"/>
        </w:rPr>
        <w:t xml:space="preserve"> Федерального закона "О противодействии коррупции" Правительство Российской Федерации постановляет: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 xml:space="preserve">1. Утвердить прилагаемые </w:t>
      </w:r>
      <w:hyperlink w:anchor="P32" w:history="1">
        <w:r w:rsidRPr="0092327B">
          <w:rPr>
            <w:rFonts w:ascii="Times New Roman" w:hAnsi="Times New Roman" w:cs="Times New Roman"/>
            <w:sz w:val="16"/>
            <w:szCs w:val="16"/>
          </w:rPr>
          <w:t>Правила</w:t>
        </w:r>
      </w:hyperlink>
      <w:r w:rsidRPr="0092327B">
        <w:rPr>
          <w:rFonts w:ascii="Times New Roman" w:hAnsi="Times New Roman" w:cs="Times New Roman"/>
          <w:sz w:val="16"/>
          <w:szCs w:val="16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должности.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2.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государственного учреждения субъекта Российской Федерации, муниципального учреждения, и лицами, замещающими эти должности.</w:t>
      </w:r>
    </w:p>
    <w:p w:rsidR="0092327B" w:rsidRP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Pr="0092327B" w:rsidRDefault="0092327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Председатель Правительства</w:t>
      </w:r>
    </w:p>
    <w:p w:rsidR="0092327B" w:rsidRPr="0092327B" w:rsidRDefault="0092327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92327B" w:rsidRPr="0092327B" w:rsidRDefault="0092327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Д.МЕДВЕДЕВ</w:t>
      </w:r>
    </w:p>
    <w:p w:rsidR="0092327B" w:rsidRP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P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P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P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92327B" w:rsidRP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Pr="0092327B" w:rsidRDefault="0092327B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Утверждены</w:t>
      </w:r>
    </w:p>
    <w:p w:rsidR="0092327B" w:rsidRPr="0092327B" w:rsidRDefault="0092327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постановлением Правительства</w:t>
      </w:r>
    </w:p>
    <w:p w:rsidR="0092327B" w:rsidRPr="0092327B" w:rsidRDefault="0092327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92327B" w:rsidRPr="0092327B" w:rsidRDefault="0092327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от 13 марта 2013 г. N 207</w:t>
      </w:r>
    </w:p>
    <w:p w:rsidR="0092327B" w:rsidRP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Pr="0092327B" w:rsidRDefault="0092327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bookmarkStart w:id="1" w:name="P32"/>
      <w:bookmarkEnd w:id="1"/>
      <w:r w:rsidRPr="0092327B">
        <w:rPr>
          <w:rFonts w:ascii="Times New Roman" w:hAnsi="Times New Roman" w:cs="Times New Roman"/>
          <w:sz w:val="16"/>
          <w:szCs w:val="16"/>
        </w:rPr>
        <w:t>ПРАВИЛА</w:t>
      </w:r>
    </w:p>
    <w:p w:rsidR="0092327B" w:rsidRPr="0092327B" w:rsidRDefault="0092327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ПРОВЕРКИ ДОСТОВЕРНОСТИ И ПОЛНОТЫ СВЕДЕНИЙ О ДОХОДАХ</w:t>
      </w:r>
    </w:p>
    <w:p w:rsidR="0092327B" w:rsidRPr="0092327B" w:rsidRDefault="0092327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ОБ ИМУЩЕСТВЕ И ОБЯЗАТЕЛЬСТВАХ ИМУЩЕСТВЕННОГО ХАРАКТЕРА,</w:t>
      </w:r>
    </w:p>
    <w:p w:rsidR="0092327B" w:rsidRPr="0092327B" w:rsidRDefault="0092327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ПРЕДСТАВЛЯЕМЫХ ГРАЖДАНАМИ, ПРЕТЕНДУЮЩИМИ НА ЗАМЕЩЕНИЕ</w:t>
      </w:r>
    </w:p>
    <w:p w:rsidR="0092327B" w:rsidRPr="0092327B" w:rsidRDefault="0092327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ДОЛЖНОСТЕЙ РУКОВОДИТЕЛЕЙ ФЕДЕРАЛЬНЫХ ГОСУДАРСТВЕННЫХ</w:t>
      </w:r>
    </w:p>
    <w:p w:rsidR="0092327B" w:rsidRPr="0092327B" w:rsidRDefault="0092327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УЧРЕЖДЕНИЙ, И ЛИЦАМИ, ЗАМЕЩАЮЩИМИ ЭТИ ДОЛЖНОСТИ</w:t>
      </w:r>
    </w:p>
    <w:p w:rsidR="0092327B" w:rsidRPr="0092327B" w:rsidRDefault="0092327B">
      <w:pPr>
        <w:spacing w:after="1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2327B" w:rsidRPr="009232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27B" w:rsidRPr="0092327B" w:rsidRDefault="00923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27B" w:rsidRPr="0092327B" w:rsidRDefault="00923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327B" w:rsidRPr="0092327B" w:rsidRDefault="009232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7B">
              <w:rPr>
                <w:rFonts w:ascii="Times New Roman" w:hAnsi="Times New Roman" w:cs="Times New Roman"/>
                <w:sz w:val="16"/>
                <w:szCs w:val="16"/>
              </w:rPr>
              <w:t>Список изменяющих документов</w:t>
            </w:r>
          </w:p>
          <w:p w:rsidR="0092327B" w:rsidRPr="0092327B" w:rsidRDefault="009232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7B">
              <w:rPr>
                <w:rFonts w:ascii="Times New Roman" w:hAnsi="Times New Roman" w:cs="Times New Roman"/>
                <w:sz w:val="16"/>
                <w:szCs w:val="16"/>
              </w:rPr>
              <w:t xml:space="preserve">(в ред. </w:t>
            </w:r>
            <w:hyperlink r:id="rId6" w:history="1">
              <w:r w:rsidRPr="0092327B">
                <w:rPr>
                  <w:rFonts w:ascii="Times New Roman" w:hAnsi="Times New Roman" w:cs="Times New Roman"/>
                  <w:sz w:val="16"/>
                  <w:szCs w:val="16"/>
                </w:rPr>
                <w:t>Постановления</w:t>
              </w:r>
            </w:hyperlink>
            <w:r w:rsidRPr="0092327B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РФ от 06.11.2014 N 1164)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27B" w:rsidRPr="0092327B" w:rsidRDefault="00923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2327B" w:rsidRP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327B" w:rsidRPr="0092327B" w:rsidRDefault="0092327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41"/>
      <w:bookmarkEnd w:id="2"/>
      <w:r w:rsidRPr="0092327B">
        <w:rPr>
          <w:rFonts w:ascii="Times New Roman" w:hAnsi="Times New Roman" w:cs="Times New Roman"/>
          <w:sz w:val="16"/>
          <w:szCs w:val="16"/>
        </w:rPr>
        <w:t>1. 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федеральных государственных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92327B" w:rsidRPr="0092327B" w:rsidRDefault="0092327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 xml:space="preserve">(в ред. </w:t>
      </w:r>
      <w:hyperlink r:id="rId7" w:history="1">
        <w:r w:rsidRPr="0092327B">
          <w:rPr>
            <w:rFonts w:ascii="Times New Roman" w:hAnsi="Times New Roman" w:cs="Times New Roman"/>
            <w:sz w:val="16"/>
            <w:szCs w:val="16"/>
          </w:rPr>
          <w:t>Постановления</w:t>
        </w:r>
      </w:hyperlink>
      <w:r w:rsidRPr="0092327B">
        <w:rPr>
          <w:rFonts w:ascii="Times New Roman" w:hAnsi="Times New Roman" w:cs="Times New Roman"/>
          <w:sz w:val="16"/>
          <w:szCs w:val="16"/>
        </w:rPr>
        <w:t xml:space="preserve"> Правительства РФ от 06.11.2014 N 1164)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2. Проверка осуществляется по решению учредителя федерального государственного учреждения или лица, которому такие полномочия предоставлены учредителем.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3. Проверку осуществляют уполномоченные структурные подразделения федеральных государственных органов.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б) кадровыми службами федеральных государственных органов по профилактике коррупционных и иных правонарушений;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г) Общественной палатой Российской Федерации;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д) общероссийскими средствами массовой информации.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5. Информация анонимного характера не может служить основанием для проверки.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федерального государственного учреждения или лицом, которому такие полномочия предоставлены учредителем.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7. При осуществлении проверки уполномоченное структурное подразделение вправе: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а) проводить беседу с гражданином, претендующим на замещение должности руководителя федерального государственного учреждения, а также с лицом, замещающим должность руководителя федерального государственного учреждения;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б) изучать представленные гражданином, претендующим на замещение должности руководителя федерального государственного учреждения, а также лицом, замещающим должность руководителя федерального государственного учреждения, сведения о доходах, об имуществе и обязательствах имущественного характера и дополнительные материалы;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в) получать от гражданина, претендующего на замещение должности руководителя федерального государственного учреждения, а также от лица, замещающего должность руководителя федерального государственного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8. Учредитель федерального государственного учреждения или лицо, которому такие полномочия предоставлены учредителем, обеспечивает: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а) уведомление в письменной форме лица, замещающего должность руководителя федерального государственного учреждения, о начале в отношении его проверки - в течение 2 рабочих дней со дня принятия решения о начале проверки;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 xml:space="preserve">б) информирование лица, замещающего должность руководителя федерального государственного учреждения, в случае его обращения о том, какие представленные им сведения, указанные в </w:t>
      </w:r>
      <w:hyperlink w:anchor="P41" w:history="1">
        <w:r w:rsidRPr="0092327B">
          <w:rPr>
            <w:rFonts w:ascii="Times New Roman" w:hAnsi="Times New Roman" w:cs="Times New Roman"/>
            <w:sz w:val="16"/>
            <w:szCs w:val="16"/>
          </w:rPr>
          <w:t>пункте 1</w:t>
        </w:r>
      </w:hyperlink>
      <w:r w:rsidRPr="0092327B">
        <w:rPr>
          <w:rFonts w:ascii="Times New Roman" w:hAnsi="Times New Roman" w:cs="Times New Roman"/>
          <w:sz w:val="16"/>
          <w:szCs w:val="16"/>
        </w:rP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92327B" w:rsidRPr="0092327B" w:rsidRDefault="0092327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 xml:space="preserve">(в ред. </w:t>
      </w:r>
      <w:hyperlink r:id="rId8" w:history="1">
        <w:r w:rsidRPr="0092327B">
          <w:rPr>
            <w:rFonts w:ascii="Times New Roman" w:hAnsi="Times New Roman" w:cs="Times New Roman"/>
            <w:sz w:val="16"/>
            <w:szCs w:val="16"/>
          </w:rPr>
          <w:t>Постановления</w:t>
        </w:r>
      </w:hyperlink>
      <w:r w:rsidRPr="0092327B">
        <w:rPr>
          <w:rFonts w:ascii="Times New Roman" w:hAnsi="Times New Roman" w:cs="Times New Roman"/>
          <w:sz w:val="16"/>
          <w:szCs w:val="16"/>
        </w:rPr>
        <w:t xml:space="preserve"> Правительства РФ от 06.11.2014 N 1164)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lastRenderedPageBreak/>
        <w:t>9. По окончании проверки учредитель федерального государственного учреждения или лицо, которому такие полномочия предоставлены учредителем, обязаны ознакомить лицо, замещающее должность руководителя федерального государственного учреждения, с результатами проверки.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10. Лицо, замещающее должность руководителя федерального государственного учреждения, вправе: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а) давать пояснения в письменной форме в ходе проверки, а также по результатам проверки;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б) представлять дополнительные материалы и давать по ним пояснения в письменной форме.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11. По результатам проверки учредитель федерального государственного учреждения или лицо, которому такие полномочия предоставлены учредителем, принимают одно из следующих решений: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а) назначение гражданина, претендующего на замещение должности руководителя федерального государственного учреждения, на должность руководителя федерального государственного учреждения;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б) отказ гражданину, претендующему на замещение должности руководителя федерального государственного учреждения, в назначении на должность руководителя федерального государственного учреждения;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в) применение к лицу, замещающему должность руководителя федерального государственного учреждения, мер дисциплинарной ответственности.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92327B" w:rsidRPr="0092327B" w:rsidRDefault="009232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2327B">
        <w:rPr>
          <w:rFonts w:ascii="Times New Roman" w:hAnsi="Times New Roman" w:cs="Times New Roman"/>
          <w:sz w:val="16"/>
          <w:szCs w:val="16"/>
        </w:rPr>
        <w:t>13. Подлинники справок о доходах, об имуществе и обязательствах имущественного характера, а также материалы проверки, поступившие к учредителю федерального государственного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92327B" w:rsidRDefault="0092327B">
      <w:pPr>
        <w:pStyle w:val="ConsPlusNormal"/>
        <w:ind w:firstLine="540"/>
        <w:jc w:val="both"/>
      </w:pPr>
    </w:p>
    <w:p w:rsidR="0092327B" w:rsidRDefault="0092327B">
      <w:pPr>
        <w:pStyle w:val="ConsPlusNormal"/>
        <w:ind w:firstLine="540"/>
        <w:jc w:val="both"/>
      </w:pPr>
    </w:p>
    <w:p w:rsidR="0092327B" w:rsidRDefault="009232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2C28" w:rsidRDefault="007E2C28"/>
    <w:sectPr w:rsidR="007E2C28" w:rsidSect="004F7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7B"/>
    <w:rsid w:val="000113B3"/>
    <w:rsid w:val="0010164C"/>
    <w:rsid w:val="001B44E8"/>
    <w:rsid w:val="00516F70"/>
    <w:rsid w:val="005C6141"/>
    <w:rsid w:val="005E4EE8"/>
    <w:rsid w:val="00667699"/>
    <w:rsid w:val="00672532"/>
    <w:rsid w:val="00763840"/>
    <w:rsid w:val="007814CB"/>
    <w:rsid w:val="007E2C28"/>
    <w:rsid w:val="0092327B"/>
    <w:rsid w:val="009E76B7"/>
    <w:rsid w:val="00AC4655"/>
    <w:rsid w:val="00C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02926-BC63-41E1-9345-78EF8F0C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3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32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66EF3CED6A74F16000B8345F00FEF630600AD9B7C5CBC2DBA10A84F67C29F7078580014DF958F3DB4263C63141A179710DBD1E8753517EpC58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D66EF3CED6A74F16000B8345F00FEF630600AD9B7C5CBC2DBA10A84F67C29F7078580014DF958F3DA4263C63141A179710DBD1E8753517EpC58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66EF3CED6A74F16000B8345F00FEF630600AD9B7C5CBC2DBA10A84F67C29F7078580014DF958F3D94263C63141A179710DBD1E8753517EpC58O" TargetMode="External"/><Relationship Id="rId5" Type="http://schemas.openxmlformats.org/officeDocument/2006/relationships/hyperlink" Target="consultantplus://offline/ref=9D66EF3CED6A74F16000B8345F00FEF6326F0FDEB6C1CBC2DBA10A84F67C29F7078580014DF959F0DC4263C63141A179710DBD1E8753517EpC58O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D66EF3CED6A74F16000B8345F00FEF630600AD9B7C5CBC2DBA10A84F67C29F7078580014DF958F3D94263C63141A179710DBD1E8753517EpC58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2021-11-30T14:57:00Z</dcterms:created>
  <dcterms:modified xsi:type="dcterms:W3CDTF">2021-11-30T14:59:00Z</dcterms:modified>
</cp:coreProperties>
</file>